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37" w:rsidRPr="002E5D37" w:rsidRDefault="002E5D37" w:rsidP="002E5D37">
      <w:pPr>
        <w:shd w:val="clear" w:color="auto" w:fill="FFFFFF"/>
        <w:jc w:val="both"/>
        <w:rPr>
          <w:sz w:val="24"/>
          <w:szCs w:val="24"/>
        </w:rPr>
      </w:pPr>
      <w:r w:rsidRPr="002E5D37">
        <w:rPr>
          <w:noProof/>
          <w:sz w:val="24"/>
          <w:szCs w:val="24"/>
        </w:rPr>
        <w:pict>
          <v:rect id="_x0000_s1026" style="position:absolute;left:0;text-align:left;margin-left:0;margin-top:0;width:208.95pt;height:65.55pt;z-index:251660288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inset="0,0,18pt,0">
              <w:txbxContent>
                <w:p w:rsidR="002E5D37" w:rsidRPr="00F837D0" w:rsidRDefault="002E5D37" w:rsidP="002E5D37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Принято на заседании педагогического совета.</w:t>
                  </w:r>
                </w:p>
                <w:p w:rsidR="002E5D37" w:rsidRPr="00F837D0" w:rsidRDefault="002E5D37" w:rsidP="002E5D37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Протокол № _1________</w:t>
                  </w:r>
                </w:p>
                <w:p w:rsidR="002E5D37" w:rsidRPr="00F837D0" w:rsidRDefault="002E5D37" w:rsidP="002E5D37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От « 30  » ___08______ 2015</w:t>
                  </w:r>
                  <w:r w:rsidRPr="00F837D0">
                    <w:rPr>
                      <w:iCs/>
                      <w:sz w:val="24"/>
                      <w:szCs w:val="24"/>
                    </w:rPr>
                    <w:t xml:space="preserve">   года</w:t>
                  </w:r>
                </w:p>
              </w:txbxContent>
            </v:textbox>
            <w10:wrap type="square" anchorx="margin" anchory="margin"/>
          </v:rect>
        </w:pict>
      </w:r>
      <w:r w:rsidRPr="002E5D37">
        <w:rPr>
          <w:bCs/>
          <w:sz w:val="24"/>
          <w:szCs w:val="24"/>
        </w:rPr>
        <w:t>УТВЕРЖДАЮ</w:t>
      </w:r>
    </w:p>
    <w:p w:rsidR="002E5D37" w:rsidRPr="002E5D37" w:rsidRDefault="002E5D37" w:rsidP="002E5D37">
      <w:pPr>
        <w:shd w:val="clear" w:color="auto" w:fill="FFFFFF"/>
        <w:rPr>
          <w:sz w:val="24"/>
          <w:szCs w:val="24"/>
        </w:rPr>
      </w:pPr>
      <w:r w:rsidRPr="002E5D37">
        <w:rPr>
          <w:bCs/>
          <w:sz w:val="24"/>
          <w:szCs w:val="24"/>
        </w:rPr>
        <w:t xml:space="preserve">Директор МКОУ </w:t>
      </w:r>
      <w:proofErr w:type="spellStart"/>
      <w:r w:rsidRPr="002E5D37">
        <w:rPr>
          <w:bCs/>
          <w:sz w:val="24"/>
          <w:szCs w:val="24"/>
        </w:rPr>
        <w:t>Татарскогоренская</w:t>
      </w:r>
      <w:proofErr w:type="spellEnd"/>
      <w:r w:rsidRPr="002E5D37">
        <w:rPr>
          <w:bCs/>
          <w:sz w:val="24"/>
          <w:szCs w:val="24"/>
        </w:rPr>
        <w:t xml:space="preserve">  ООШ ____________________Г.П. </w:t>
      </w:r>
      <w:proofErr w:type="spellStart"/>
      <w:r w:rsidRPr="002E5D37">
        <w:rPr>
          <w:bCs/>
          <w:sz w:val="24"/>
          <w:szCs w:val="24"/>
        </w:rPr>
        <w:t>Фокеева</w:t>
      </w:r>
      <w:proofErr w:type="spellEnd"/>
    </w:p>
    <w:p w:rsidR="002E5D37" w:rsidRPr="002E5D37" w:rsidRDefault="002E5D37" w:rsidP="002E5D37">
      <w:pPr>
        <w:shd w:val="clear" w:color="auto" w:fill="FFFFFF"/>
        <w:ind w:left="5529" w:firstLine="567"/>
        <w:jc w:val="right"/>
        <w:rPr>
          <w:sz w:val="24"/>
          <w:szCs w:val="24"/>
        </w:rPr>
      </w:pPr>
      <w:r w:rsidRPr="002E5D37">
        <w:rPr>
          <w:bCs/>
          <w:sz w:val="24"/>
          <w:szCs w:val="24"/>
        </w:rPr>
        <w:t xml:space="preserve">                                                                                     Пр.№75«30_» 08_2015   год</w:t>
      </w: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5D37">
        <w:rPr>
          <w:rFonts w:ascii="Times New Roman" w:hAnsi="Times New Roman" w:cs="Times New Roman"/>
          <w:b/>
          <w:sz w:val="24"/>
          <w:szCs w:val="24"/>
        </w:rPr>
        <w:t>Положение о проведении внеурочных мероприятий.</w:t>
      </w:r>
    </w:p>
    <w:p w:rsidR="002E5D37" w:rsidRPr="002E5D37" w:rsidRDefault="002E5D37" w:rsidP="002E5D37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E5D37" w:rsidRPr="002E5D37" w:rsidRDefault="002E5D37" w:rsidP="002E5D37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2E5D37">
        <w:rPr>
          <w:rFonts w:ascii="Times New Roman" w:hAnsi="Times New Roman" w:cs="Times New Roman"/>
          <w:b/>
          <w:iCs/>
          <w:sz w:val="24"/>
          <w:szCs w:val="24"/>
        </w:rPr>
        <w:t>1.Общие положения.</w:t>
      </w:r>
    </w:p>
    <w:p w:rsidR="002E5D37" w:rsidRPr="002E5D37" w:rsidRDefault="002E5D37" w:rsidP="002E5D3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2E5D37" w:rsidRPr="002E5D37" w:rsidRDefault="002E5D37" w:rsidP="002E5D37">
      <w:pPr>
        <w:ind w:left="360"/>
        <w:rPr>
          <w:sz w:val="24"/>
          <w:szCs w:val="24"/>
        </w:rPr>
      </w:pPr>
      <w:r w:rsidRPr="002E5D37">
        <w:rPr>
          <w:sz w:val="24"/>
          <w:szCs w:val="24"/>
        </w:rPr>
        <w:t>1.1.К числу внеурочных мероприятий относятся: общешкольные и классные вечера, утренники, праздники знаний, творческие конкурсы, выставки творческих работ, спортивные соревнования и т.д.</w:t>
      </w:r>
    </w:p>
    <w:p w:rsidR="002E5D37" w:rsidRPr="002E5D37" w:rsidRDefault="002E5D37" w:rsidP="002E5D37">
      <w:pPr>
        <w:ind w:left="360"/>
        <w:rPr>
          <w:sz w:val="24"/>
          <w:szCs w:val="24"/>
        </w:rPr>
      </w:pPr>
      <w:r w:rsidRPr="002E5D37">
        <w:rPr>
          <w:sz w:val="24"/>
          <w:szCs w:val="24"/>
        </w:rPr>
        <w:t>1.2.Указанные внеурочные мероприятия включаются в общешкольный план мероприятий, который утверждается директором школы.</w:t>
      </w:r>
    </w:p>
    <w:p w:rsidR="002E5D37" w:rsidRPr="002E5D37" w:rsidRDefault="002E5D37" w:rsidP="002E5D37">
      <w:pPr>
        <w:ind w:left="360"/>
        <w:rPr>
          <w:sz w:val="24"/>
          <w:szCs w:val="24"/>
        </w:rPr>
      </w:pPr>
      <w:r w:rsidRPr="002E5D37">
        <w:rPr>
          <w:sz w:val="24"/>
          <w:szCs w:val="24"/>
        </w:rPr>
        <w:t>1.3.Общешкольный план внеурочных мероприятий готовится педагогом-организатором с участием классных руководителей.</w:t>
      </w:r>
    </w:p>
    <w:p w:rsidR="002E5D37" w:rsidRPr="002E5D37" w:rsidRDefault="002E5D37" w:rsidP="002E5D37">
      <w:pPr>
        <w:ind w:left="360"/>
        <w:rPr>
          <w:sz w:val="24"/>
          <w:szCs w:val="24"/>
        </w:rPr>
      </w:pPr>
    </w:p>
    <w:p w:rsidR="002E5D37" w:rsidRPr="002E5D37" w:rsidRDefault="002E5D37" w:rsidP="002E5D37">
      <w:pPr>
        <w:pStyle w:val="2"/>
      </w:pPr>
      <w:r w:rsidRPr="002E5D37">
        <w:t>2.Организация и проведение внеурочного мероприятия.</w:t>
      </w:r>
    </w:p>
    <w:p w:rsidR="002E5D37" w:rsidRPr="002E5D37" w:rsidRDefault="002E5D37" w:rsidP="002E5D37">
      <w:pPr>
        <w:pStyle w:val="2"/>
        <w:spacing w:line="240" w:lineRule="auto"/>
      </w:pPr>
      <w:r w:rsidRPr="002E5D37">
        <w:rPr>
          <w:bCs/>
          <w:iCs/>
        </w:rPr>
        <w:t xml:space="preserve">2.1. </w:t>
      </w:r>
      <w:proofErr w:type="gramStart"/>
      <w:r w:rsidRPr="002E5D37">
        <w:rPr>
          <w:bCs/>
          <w:iCs/>
        </w:rPr>
        <w:t>Организация и проведение общешкольного мероприятия осуществляется педагогом-организатором, педагогами ДО, а также ответственным за проведение мероприятия классом и его классным руководителем.</w:t>
      </w:r>
      <w:proofErr w:type="gramEnd"/>
    </w:p>
    <w:p w:rsidR="002E5D37" w:rsidRPr="002E5D37" w:rsidRDefault="002E5D37" w:rsidP="002E5D37">
      <w:pPr>
        <w:pStyle w:val="2"/>
        <w:spacing w:line="240" w:lineRule="auto"/>
        <w:ind w:left="285"/>
        <w:rPr>
          <w:bCs/>
          <w:iCs/>
        </w:rPr>
      </w:pPr>
      <w:r w:rsidRPr="002E5D37">
        <w:rPr>
          <w:bCs/>
          <w:iCs/>
        </w:rPr>
        <w:t>2.2. За организацию и проведение классных внеурочных мероприятий несут ответственность классные руководители, за организацию и проведение предметных и иных мероприятий ответственность несут учителя, подготовившие данное мероприятие.</w:t>
      </w:r>
    </w:p>
    <w:p w:rsidR="002E5D37" w:rsidRPr="002E5D37" w:rsidRDefault="002E5D37" w:rsidP="002E5D37">
      <w:pPr>
        <w:ind w:left="228"/>
        <w:rPr>
          <w:sz w:val="24"/>
          <w:szCs w:val="24"/>
        </w:rPr>
      </w:pPr>
      <w:r w:rsidRPr="002E5D37">
        <w:rPr>
          <w:sz w:val="24"/>
          <w:szCs w:val="24"/>
        </w:rPr>
        <w:t>2.3. К подготовке и проведению мероприятия могут привлекаться учителя- предметники, работник  школьной библиотеки, руководители  кружков, работники Горенского СДК.</w:t>
      </w:r>
    </w:p>
    <w:p w:rsidR="002E5D37" w:rsidRPr="002E5D37" w:rsidRDefault="002E5D37" w:rsidP="002E5D37">
      <w:pPr>
        <w:ind w:left="228"/>
        <w:rPr>
          <w:sz w:val="24"/>
          <w:szCs w:val="24"/>
        </w:rPr>
      </w:pPr>
      <w:r w:rsidRPr="002E5D37">
        <w:rPr>
          <w:sz w:val="24"/>
          <w:szCs w:val="24"/>
        </w:rPr>
        <w:t>2.4. Ответственность за подготовку классов, принимающих участие в мероприятии, несут классные руководители.</w:t>
      </w:r>
    </w:p>
    <w:p w:rsidR="002E5D37" w:rsidRPr="002E5D37" w:rsidRDefault="002E5D37" w:rsidP="002E5D37">
      <w:pPr>
        <w:ind w:left="360"/>
        <w:rPr>
          <w:sz w:val="24"/>
          <w:szCs w:val="24"/>
        </w:rPr>
      </w:pPr>
    </w:p>
    <w:p w:rsidR="002E5D37" w:rsidRPr="002E5D37" w:rsidRDefault="002E5D37" w:rsidP="002E5D37">
      <w:pPr>
        <w:pStyle w:val="2"/>
        <w:spacing w:line="240" w:lineRule="auto"/>
      </w:pPr>
      <w:r w:rsidRPr="002E5D37">
        <w:t>3. Дежурство на общешкольном внеурочном мероприятии.</w:t>
      </w:r>
    </w:p>
    <w:p w:rsidR="002E5D37" w:rsidRPr="002E5D37" w:rsidRDefault="002E5D37" w:rsidP="002E5D37">
      <w:pPr>
        <w:pStyle w:val="2"/>
        <w:spacing w:line="240" w:lineRule="auto"/>
      </w:pPr>
      <w:r w:rsidRPr="002E5D37">
        <w:t>3.1.</w:t>
      </w:r>
      <w:proofErr w:type="gramStart"/>
      <w:r w:rsidRPr="002E5D37">
        <w:t>Контроль за</w:t>
      </w:r>
      <w:proofErr w:type="gramEnd"/>
      <w:r w:rsidRPr="002E5D37">
        <w:t xml:space="preserve"> порядком и дисциплиной на мероприятии несет дежурный класс и его классный руководитель.</w:t>
      </w:r>
    </w:p>
    <w:p w:rsidR="002E5D37" w:rsidRPr="002E5D37" w:rsidRDefault="002E5D37" w:rsidP="002E5D37">
      <w:pPr>
        <w:pStyle w:val="3"/>
        <w:ind w:left="228" w:firstLine="57"/>
        <w:rPr>
          <w:sz w:val="24"/>
          <w:szCs w:val="24"/>
        </w:rPr>
      </w:pPr>
      <w:r w:rsidRPr="002E5D37">
        <w:rPr>
          <w:sz w:val="24"/>
          <w:szCs w:val="24"/>
        </w:rPr>
        <w:t>3.2.На мероприятии обязаны присутствовать классные руководители участвующих классов.</w:t>
      </w:r>
    </w:p>
    <w:p w:rsidR="002E5D37" w:rsidRPr="002E5D37" w:rsidRDefault="002E5D37" w:rsidP="002E5D37">
      <w:pPr>
        <w:pStyle w:val="3"/>
        <w:rPr>
          <w:b/>
          <w:bCs/>
          <w:iCs/>
          <w:sz w:val="24"/>
          <w:szCs w:val="24"/>
        </w:rPr>
      </w:pPr>
      <w:r w:rsidRPr="002E5D37">
        <w:rPr>
          <w:b/>
          <w:bCs/>
          <w:iCs/>
          <w:sz w:val="24"/>
          <w:szCs w:val="24"/>
        </w:rPr>
        <w:t>4.Поощрения.</w:t>
      </w:r>
    </w:p>
    <w:p w:rsidR="002E5D37" w:rsidRPr="002E5D37" w:rsidRDefault="002E5D37" w:rsidP="002E5D37">
      <w:pPr>
        <w:pStyle w:val="3"/>
        <w:rPr>
          <w:sz w:val="24"/>
          <w:szCs w:val="24"/>
        </w:rPr>
      </w:pPr>
      <w:r w:rsidRPr="002E5D37">
        <w:rPr>
          <w:sz w:val="24"/>
          <w:szCs w:val="24"/>
        </w:rPr>
        <w:t>4.1.Педагогам и учащимся, внесшим особо ценный вклад в проведение мероприятия, приказом директора школы может быть объявлена благодарность.</w:t>
      </w:r>
    </w:p>
    <w:p w:rsidR="002E5D37" w:rsidRPr="002E5D37" w:rsidRDefault="002E5D37" w:rsidP="002E5D37">
      <w:pPr>
        <w:pStyle w:val="3"/>
        <w:rPr>
          <w:sz w:val="24"/>
          <w:szCs w:val="24"/>
        </w:rPr>
      </w:pPr>
    </w:p>
    <w:p w:rsidR="002E5D37" w:rsidRPr="002E5D37" w:rsidRDefault="002E5D37" w:rsidP="002E5D37">
      <w:pPr>
        <w:pStyle w:val="3"/>
        <w:rPr>
          <w:sz w:val="24"/>
          <w:szCs w:val="24"/>
        </w:rPr>
      </w:pPr>
    </w:p>
    <w:p w:rsidR="002E5D37" w:rsidRPr="002E5D37" w:rsidRDefault="002E5D37" w:rsidP="002E5D37">
      <w:pPr>
        <w:pStyle w:val="3"/>
        <w:rPr>
          <w:sz w:val="24"/>
          <w:szCs w:val="24"/>
        </w:rPr>
      </w:pPr>
    </w:p>
    <w:p w:rsidR="002E5D37" w:rsidRPr="002E5D37" w:rsidRDefault="002E5D37" w:rsidP="002E5D37">
      <w:pPr>
        <w:pStyle w:val="3"/>
        <w:rPr>
          <w:sz w:val="24"/>
          <w:szCs w:val="24"/>
        </w:rPr>
      </w:pPr>
    </w:p>
    <w:p w:rsidR="00E50FED" w:rsidRPr="002E5D37" w:rsidRDefault="00E50FED">
      <w:pPr>
        <w:rPr>
          <w:sz w:val="24"/>
          <w:szCs w:val="24"/>
        </w:rPr>
      </w:pPr>
    </w:p>
    <w:sectPr w:rsidR="00E50FED" w:rsidRPr="002E5D37" w:rsidSect="00E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5D37"/>
    <w:rsid w:val="002E5D37"/>
    <w:rsid w:val="00610C4E"/>
    <w:rsid w:val="009D3F3F"/>
    <w:rsid w:val="00B521B9"/>
    <w:rsid w:val="00E5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D37"/>
    <w:pPr>
      <w:widowControl/>
      <w:spacing w:line="288" w:lineRule="auto"/>
      <w:jc w:val="both"/>
      <w:textAlignment w:val="center"/>
    </w:pPr>
    <w:rPr>
      <w:rFonts w:ascii="Pragmatica BookCTT" w:hAnsi="Pragmatica BookCTT" w:cs="Pragmatica BookCTT"/>
      <w:color w:val="000000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rsid w:val="002E5D37"/>
    <w:rPr>
      <w:rFonts w:ascii="Pragmatica BookCTT" w:eastAsia="Times New Roman" w:hAnsi="Pragmatica BookCTT" w:cs="Pragmatica BookCTT"/>
      <w:color w:val="000000"/>
      <w:sz w:val="18"/>
      <w:szCs w:val="18"/>
    </w:rPr>
  </w:style>
  <w:style w:type="paragraph" w:styleId="2">
    <w:name w:val="Body Text 2"/>
    <w:basedOn w:val="a"/>
    <w:link w:val="20"/>
    <w:rsid w:val="002E5D3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5D37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2E5D3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5D37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МКОУ татарскогоренская ООШ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</dc:creator>
  <cp:keywords/>
  <dc:description/>
  <cp:lastModifiedBy>фокеева</cp:lastModifiedBy>
  <cp:revision>1</cp:revision>
  <dcterms:created xsi:type="dcterms:W3CDTF">2015-10-28T11:20:00Z</dcterms:created>
  <dcterms:modified xsi:type="dcterms:W3CDTF">2015-10-28T11:21:00Z</dcterms:modified>
</cp:coreProperties>
</file>